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C903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42AAFC7D" wp14:editId="34A51304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F426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753E3E6" w14:textId="20AE3ACA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FIV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FEL</w:t>
      </w:r>
      <w:r w:rsidR="008858AD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Ag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иммунохроматографический тест для дифференциального диагноза наличия </w:t>
      </w:r>
      <w:r w:rsidR="000E7F4C">
        <w:rPr>
          <w:rFonts w:ascii="Times New Roman" w:hAnsi="Times New Roman" w:cs="Times New Roman"/>
          <w:b/>
          <w:bCs/>
          <w:sz w:val="20"/>
          <w:szCs w:val="20"/>
          <w:lang w:bidi="ru-RU"/>
        </w:rPr>
        <w:t>И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ммунодефицит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а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 xml:space="preserve"> Ab + </w:t>
      </w:r>
      <w:r w:rsidR="000E7F4C">
        <w:rPr>
          <w:rFonts w:ascii="Times New Roman" w:hAnsi="Times New Roman" w:cs="Times New Roman"/>
          <w:b/>
          <w:bCs/>
          <w:sz w:val="20"/>
          <w:szCs w:val="20"/>
          <w:lang w:bidi="ru-RU"/>
        </w:rPr>
        <w:t>Л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е</w:t>
      </w:r>
      <w:r w:rsidR="000E7F4C">
        <w:rPr>
          <w:rFonts w:ascii="Times New Roman" w:hAnsi="Times New Roman" w:cs="Times New Roman"/>
          <w:b/>
          <w:bCs/>
          <w:sz w:val="20"/>
          <w:szCs w:val="20"/>
          <w:lang w:bidi="ru-RU"/>
        </w:rPr>
        <w:t>й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кеми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и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/>
        </w:rPr>
        <w:t>Ag</w:t>
      </w:r>
    </w:p>
    <w:p w14:paraId="685AF772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3CB3A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4C281862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>на И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ммунодефицит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Ab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</w:t>
      </w:r>
      <w:r>
        <w:rPr>
          <w:rFonts w:ascii="Times New Roman" w:hAnsi="Times New Roman" w:cs="Times New Roman"/>
          <w:sz w:val="18"/>
          <w:szCs w:val="18"/>
          <w:lang w:bidi="ru-RU"/>
        </w:rPr>
        <w:t>ю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Если при этом в образце имеется достаточно Иммунодефицит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Ab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</w:t>
      </w:r>
      <w:r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устройство может точно показывать наличие Иммунодефицит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Ab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Лейкемия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8304F0">
        <w:rPr>
          <w:rFonts w:ascii="Times New Roman" w:hAnsi="Times New Roman" w:cs="Times New Roman"/>
          <w:sz w:val="18"/>
          <w:szCs w:val="18"/>
        </w:rPr>
        <w:t xml:space="preserve">.  </w:t>
      </w:r>
    </w:p>
    <w:p w14:paraId="393C36CD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560F301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FB49F20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6F494E0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A42BC8D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1D4869F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Иммунодефицит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Ab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</w:t>
      </w:r>
      <w:r>
        <w:rPr>
          <w:rFonts w:ascii="Times New Roman" w:hAnsi="Times New Roman" w:cs="Times New Roman"/>
          <w:sz w:val="18"/>
          <w:szCs w:val="18"/>
          <w:lang w:bidi="ru-RU"/>
        </w:rPr>
        <w:t>ю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о иммунохроматографический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дифференциального диагноза наличия Иммунодефицит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Ab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</w:t>
      </w:r>
      <w:r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в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плазме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сыворотке крови.</w:t>
      </w:r>
    </w:p>
    <w:p w14:paraId="7E168637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4127E97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плазм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крови</w:t>
      </w:r>
    </w:p>
    <w:p w14:paraId="33351D7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7B8AC96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22C1B31C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на И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ммунодефицит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Ab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ю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Если при этом в образце имеется достаточно Иммунодефицит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Ab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устройство может точно показывать наличие Иммунодефицит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Ab +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Лейкемия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7C0110F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FF58F41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A858642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влагопоглотитель.</w:t>
      </w:r>
    </w:p>
    <w:p w14:paraId="29E3637C" w14:textId="568F7914" w:rsidR="00E07F19" w:rsidRDefault="008304F0" w:rsidP="00E0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="0083085A" w:rsidRPr="00E07F19">
        <w:rPr>
          <w:rFonts w:ascii="Times New Roman" w:hAnsi="Times New Roman" w:cs="Times New Roman"/>
          <w:sz w:val="18"/>
          <w:szCs w:val="18"/>
        </w:rPr>
        <w:t xml:space="preserve">1 </w:t>
      </w:r>
      <w:r w:rsidR="0083085A">
        <w:rPr>
          <w:rFonts w:ascii="Times New Roman" w:hAnsi="Times New Roman" w:cs="Times New Roman"/>
          <w:sz w:val="18"/>
          <w:szCs w:val="18"/>
        </w:rPr>
        <w:t>капельницу с буферным раствором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="00E07F19">
        <w:rPr>
          <w:rFonts w:ascii="Times New Roman" w:hAnsi="Times New Roman" w:cs="Times New Roman"/>
          <w:sz w:val="18"/>
          <w:szCs w:val="18"/>
        </w:rPr>
        <w:t xml:space="preserve">объемом </w:t>
      </w:r>
      <w:r w:rsidR="00DE0C4D">
        <w:rPr>
          <w:rFonts w:ascii="Times New Roman" w:hAnsi="Times New Roman" w:cs="Times New Roman"/>
          <w:sz w:val="18"/>
          <w:szCs w:val="18"/>
        </w:rPr>
        <w:t>2</w:t>
      </w:r>
      <w:bookmarkStart w:id="0" w:name="_GoBack"/>
      <w:bookmarkEnd w:id="0"/>
      <w:r w:rsidR="00E07F19">
        <w:rPr>
          <w:rFonts w:ascii="Times New Roman" w:hAnsi="Times New Roman" w:cs="Times New Roman"/>
          <w:sz w:val="18"/>
          <w:szCs w:val="18"/>
        </w:rPr>
        <w:t>мл</w:t>
      </w:r>
      <w:r w:rsidRPr="008304F0">
        <w:rPr>
          <w:rFonts w:ascii="Times New Roman" w:hAnsi="Times New Roman" w:cs="Times New Roman"/>
          <w:sz w:val="18"/>
          <w:szCs w:val="18"/>
        </w:rPr>
        <w:t>      </w:t>
      </w:r>
    </w:p>
    <w:p w14:paraId="03DE0484" w14:textId="4000AD79" w:rsidR="008304F0" w:rsidRDefault="00E07F19" w:rsidP="00E0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8304F0"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="008304F0"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775FE6B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523AFA3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15C51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1DEF20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91C6B65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CECC82D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2C9F75C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9632A5C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92C23F1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30B43C3" w14:textId="74891035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DE33FF4" wp14:editId="22195C18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396CA" w14:textId="77777777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602C7C1A" w14:textId="77777777" w:rsidR="00541935" w:rsidRPr="007A5ACC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25A1DE8B" w14:textId="77777777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68C2F057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F3640F9" w14:textId="3D6BB9C8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7F67467A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1" w:name="OLE_LINK1"/>
      <w:r w:rsidRPr="008304F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BD73E7F" wp14:editId="4B8550E6">
            <wp:extent cx="3365500" cy="1587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30" cy="159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807B51A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ABB66D0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2263EE2A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пробоотборное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6EB4885D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Pr="008304F0">
        <w:rPr>
          <w:rFonts w:ascii="Times New Roman" w:hAnsi="Times New Roman" w:cs="Times New Roman"/>
          <w:sz w:val="18"/>
          <w:szCs w:val="18"/>
        </w:rPr>
        <w:t xml:space="preserve">15-20 минут. </w:t>
      </w:r>
    </w:p>
    <w:p w14:paraId="1EE04016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075FD7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61F47865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ABBAAD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C96908B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733D714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ACEBEAE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547D5B53" wp14:editId="68255BD6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75FDB1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92391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61A5976D" w14:textId="63623719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="00C112CB" w:rsidRPr="00C112CB">
        <w:rPr>
          <w:rFonts w:ascii="Times New Roman" w:hAnsi="Times New Roman" w:cs="Times New Roman"/>
          <w:sz w:val="18"/>
          <w:szCs w:val="18"/>
          <w:lang w:bidi="ru-RU"/>
        </w:rPr>
        <w:t>.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Срок хранения тестового набора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 на упаковке</w:t>
      </w:r>
      <w:r w:rsidRPr="008304F0">
        <w:rPr>
          <w:rFonts w:ascii="Times New Roman" w:hAnsi="Times New Roman" w:cs="Times New Roman"/>
          <w:sz w:val="18"/>
          <w:szCs w:val="18"/>
        </w:rPr>
        <w:t>.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8AF098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E0DC96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51F34456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C91769F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380BAB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C887346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BB081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7323504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C28D26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B7A4A9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D8BDF45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p w14:paraId="4A0102D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8304F0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</w:p>
    <w:p w14:paraId="70B74A51" w14:textId="493FB6F7" w:rsidR="00594598" w:rsidRPr="008304F0" w:rsidRDefault="008304F0" w:rsidP="00541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F0"/>
    <w:rsid w:val="000E7F4C"/>
    <w:rsid w:val="00237101"/>
    <w:rsid w:val="00267F7B"/>
    <w:rsid w:val="00541935"/>
    <w:rsid w:val="00594598"/>
    <w:rsid w:val="008304F0"/>
    <w:rsid w:val="0083085A"/>
    <w:rsid w:val="008858AD"/>
    <w:rsid w:val="008B1376"/>
    <w:rsid w:val="00C112CB"/>
    <w:rsid w:val="00DE0C4D"/>
    <w:rsid w:val="00E07F19"/>
    <w:rsid w:val="00E7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AA26"/>
  <w15:docId w15:val="{D76B2EF7-28EF-4683-A4C8-206DDFD8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54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1935"/>
    <w:rPr>
      <w:b/>
      <w:bCs/>
    </w:rPr>
  </w:style>
  <w:style w:type="character" w:styleId="a7">
    <w:name w:val="Hyperlink"/>
    <w:basedOn w:val="a0"/>
    <w:uiPriority w:val="99"/>
    <w:unhideWhenUsed/>
    <w:rsid w:val="00267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11</cp:revision>
  <cp:lastPrinted>2022-09-20T12:39:00Z</cp:lastPrinted>
  <dcterms:created xsi:type="dcterms:W3CDTF">2022-08-09T15:50:00Z</dcterms:created>
  <dcterms:modified xsi:type="dcterms:W3CDTF">2023-09-20T21:27:00Z</dcterms:modified>
</cp:coreProperties>
</file>