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BEE2" w14:textId="77777777" w:rsidR="00306E59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>
        <w:rPr>
          <w:noProof/>
          <w:lang w:eastAsia="ru-RU"/>
        </w:rPr>
        <w:drawing>
          <wp:inline distT="0" distB="0" distL="0" distR="0" wp14:anchorId="3B66F65E" wp14:editId="7CFDBEA6">
            <wp:extent cx="2172970" cy="1028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4BB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635DC9E" w14:textId="77777777" w:rsidR="00306E59" w:rsidRPr="00306E59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CDV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CPV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</w:rPr>
        <w:t>Ag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 -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(CDV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</w:rPr>
        <w:t>Ag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и 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с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обачье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го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Парвовирус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</w:rPr>
        <w:t>Ag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в </w:t>
      </w:r>
      <w:proofErr w:type="spellStart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назофарингеальном</w:t>
      </w:r>
      <w:proofErr w:type="spellEnd"/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секрете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кале </w:t>
      </w:r>
    </w:p>
    <w:p w14:paraId="0B5D8BD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C9927E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36059CC7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антигена собачьей чумы или антигена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антигена</w:t>
      </w:r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собачьей чумы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или собачьего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парвовируса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5C503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306E59">
        <w:rPr>
          <w:rFonts w:ascii="Times New Roman" w:hAnsi="Times New Roman" w:cs="Times New Roman"/>
          <w:sz w:val="18"/>
          <w:szCs w:val="18"/>
        </w:rPr>
        <w:t>5-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306E59">
        <w:rPr>
          <w:rFonts w:ascii="Times New Roman" w:hAnsi="Times New Roman" w:cs="Times New Roman"/>
          <w:sz w:val="18"/>
          <w:szCs w:val="18"/>
        </w:rPr>
        <w:t xml:space="preserve">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07D2FBB" w14:textId="77777777" w:rsidR="00306E59" w:rsidRPr="00C11488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="0053033D" w:rsidRPr="00C11488">
        <w:rPr>
          <w:rFonts w:ascii="Times New Roman" w:hAnsi="Times New Roman" w:cs="Times New Roman"/>
          <w:b/>
          <w:bCs/>
          <w:sz w:val="18"/>
          <w:szCs w:val="18"/>
        </w:rPr>
        <w:t>ВНИМАНИЕ! РЕЗУЛЬТАТ ЧЕРЕЗ ЧАС И БОЛЕЕ ЯВЛЯЕТСЯ НЕДЕЙСТВИТЕЛЬНЫМ!</w:t>
      </w:r>
    </w:p>
    <w:p w14:paraId="1D9D0129" w14:textId="77777777" w:rsid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2B424EC6" w14:textId="77777777" w:rsidR="00306E59" w:rsidRP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D4C358" w14:textId="77777777" w:rsidR="00306E59" w:rsidRPr="00306E59" w:rsidRDefault="00306E59" w:rsidP="00306E59">
      <w:pPr>
        <w:spacing w:after="4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>
        <w:rPr>
          <w:rFonts w:ascii="Times New Roman" w:hAnsi="Times New Roman" w:cs="Times New Roman"/>
          <w:b/>
          <w:bCs/>
          <w:sz w:val="18"/>
          <w:szCs w:val="18"/>
          <w:lang w:bidi="ru-RU"/>
        </w:rPr>
        <w:t>НАЗНАЧЕНИЕ</w:t>
      </w:r>
    </w:p>
    <w:p w14:paraId="6256D066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Экспресс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 -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sz w:val="18"/>
          <w:szCs w:val="18"/>
        </w:rPr>
        <w:t xml:space="preserve">(CDV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Собачьему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Парвовирусу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назофарингеальном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секрете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кале</w:t>
      </w:r>
    </w:p>
    <w:p w14:paraId="3785B33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 xml:space="preserve">Время </w:t>
      </w: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анализа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</w:rPr>
        <w:t>15 -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306E59">
        <w:rPr>
          <w:rFonts w:ascii="Times New Roman" w:hAnsi="Times New Roman" w:cs="Times New Roman"/>
          <w:sz w:val="18"/>
          <w:szCs w:val="18"/>
        </w:rPr>
        <w:t xml:space="preserve">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F384C59" w14:textId="77777777" w:rsidR="00306E59" w:rsidRPr="0053033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bCs/>
          <w:sz w:val="18"/>
          <w:szCs w:val="18"/>
        </w:rPr>
        <w:t>Фекалии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bCs/>
          <w:sz w:val="18"/>
          <w:szCs w:val="18"/>
        </w:rPr>
        <w:t>(ректальный смыв), рвота</w:t>
      </w:r>
      <w:r w:rsidR="0053033D" w:rsidRPr="0053033D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53033D">
        <w:rPr>
          <w:rFonts w:ascii="Times New Roman" w:hAnsi="Times New Roman" w:cs="Times New Roman"/>
          <w:bCs/>
          <w:sz w:val="18"/>
          <w:szCs w:val="18"/>
        </w:rPr>
        <w:t>назальные выделения</w:t>
      </w:r>
    </w:p>
    <w:p w14:paraId="4DD5BB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B7CE2E3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АНАЛИЗА</w:t>
      </w:r>
    </w:p>
    <w:p w14:paraId="2118DC2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омбинированный </w:t>
      </w:r>
      <w:r>
        <w:rPr>
          <w:rFonts w:ascii="Times New Roman" w:hAnsi="Times New Roman" w:cs="Times New Roman"/>
          <w:sz w:val="18"/>
          <w:szCs w:val="18"/>
          <w:lang w:bidi="ru-RU"/>
        </w:rPr>
        <w:t>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proofErr w:type="spellStart"/>
      <w:r w:rsidRPr="00306E59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антигена собачьей чумы или антигена собачьего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парвовируса</w:t>
      </w:r>
      <w:proofErr w:type="spellEnd"/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антигена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собачьей чумы или собачьего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парвовируса</w:t>
      </w:r>
      <w:proofErr w:type="spell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1C1CAA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87913B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75DB38E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 каждом пакете содержится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одна кассета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одна пипетка и </w:t>
      </w:r>
      <w:proofErr w:type="spellStart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влагопоглотитель</w:t>
      </w:r>
      <w:proofErr w:type="spellEnd"/>
    </w:p>
    <w:p w14:paraId="14A4D879" w14:textId="05DC73C9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="001D60AB">
        <w:rPr>
          <w:rFonts w:ascii="Times New Roman" w:hAnsi="Times New Roman" w:cs="Times New Roman"/>
          <w:sz w:val="18"/>
          <w:szCs w:val="18"/>
        </w:rPr>
        <w:t>2</w:t>
      </w:r>
      <w:r w:rsidRPr="00306E59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×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буферны</w:t>
      </w:r>
      <w:r w:rsidR="009078AE">
        <w:rPr>
          <w:rFonts w:ascii="Times New Roman" w:hAnsi="Times New Roman" w:cs="Times New Roman"/>
          <w:sz w:val="18"/>
          <w:szCs w:val="18"/>
          <w:lang w:bidi="ru-RU"/>
        </w:rPr>
        <w:t>х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раствор</w:t>
      </w:r>
      <w:r w:rsidR="009078AE">
        <w:rPr>
          <w:rFonts w:ascii="Times New Roman" w:hAnsi="Times New Roman" w:cs="Times New Roman"/>
          <w:sz w:val="18"/>
          <w:szCs w:val="18"/>
          <w:lang w:bidi="ru-RU"/>
        </w:rPr>
        <w:t>ов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(1.0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мл</w:t>
      </w:r>
      <w:r w:rsidRPr="00306E59">
        <w:rPr>
          <w:rFonts w:ascii="Times New Roman" w:hAnsi="Times New Roman" w:cs="Times New Roman"/>
          <w:sz w:val="18"/>
          <w:szCs w:val="18"/>
        </w:rPr>
        <w:t>) </w:t>
      </w:r>
    </w:p>
    <w:p w14:paraId="13114DB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тампонов на палочке</w:t>
      </w:r>
    </w:p>
    <w:p w14:paraId="19DFEC7B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Руководство по исп</w:t>
      </w:r>
      <w:bookmarkStart w:id="0" w:name="_GoBack"/>
      <w:bookmarkEnd w:id="0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ользованию</w:t>
      </w:r>
    </w:p>
    <w:p w14:paraId="3E7FF397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DB0B79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F7F8CCC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2B4934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26BC8B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BFF7C3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34CB66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70FF3DD9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AF4AE43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A1ECB17" w14:textId="4A61F9E3" w:rsidR="0057682D" w:rsidRDefault="0057682D" w:rsidP="005768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7B463" w14:textId="77160E70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A7C08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008A637" wp14:editId="06DD42D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24BC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FE3A5C" w14:textId="77777777" w:rsidR="0057682D" w:rsidRPr="007A5ACC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4118ADA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BBC4CB6" w14:textId="77777777" w:rsidR="0057682D" w:rsidRPr="00306E59" w:rsidRDefault="0057682D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C37298F" w14:textId="77777777" w:rsidR="00306E59" w:rsidRPr="00306E59" w:rsidRDefault="00306E59" w:rsidP="00306E5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B4226CC" w14:textId="29010D54" w:rsidR="00306E59" w:rsidRPr="00306E59" w:rsidRDefault="0057682D" w:rsidP="00306E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811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1C844A14" wp14:editId="1A1AA7A0">
            <wp:extent cx="2985770" cy="859159"/>
            <wp:effectExtent l="0" t="0" r="5080" b="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71D67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CDV</w:t>
      </w:r>
      <w:r w:rsidRPr="005768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Ag</w:t>
      </w:r>
      <w:r w:rsidRPr="0057682D">
        <w:rPr>
          <w:rFonts w:ascii="Times New Roman" w:hAnsi="Times New Roman" w:cs="Times New Roman"/>
          <w:b/>
          <w:sz w:val="16"/>
          <w:szCs w:val="16"/>
        </w:rPr>
        <w:t>:</w:t>
      </w:r>
    </w:p>
    <w:p w14:paraId="0E8FC23A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cs/>
          <w:lang w:bidi="ru-RU"/>
        </w:rPr>
      </w:pPr>
      <w:r w:rsidRPr="0057682D">
        <w:rPr>
          <w:rFonts w:ascii="Times New Roman" w:hAnsi="Times New Roman" w:cs="Times New Roman"/>
          <w:sz w:val="16"/>
          <w:szCs w:val="16"/>
        </w:rPr>
        <w:t xml:space="preserve">- 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Соберите материал</w:t>
      </w:r>
      <w:r w:rsidRPr="0057682D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3C1ADB53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>- 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Вставьте мокрый тампон в</w:t>
      </w:r>
      <w:r w:rsidRPr="0057682D">
        <w:rPr>
          <w:rFonts w:ascii="Times New Roman" w:hAnsi="Times New Roman" w:cs="Times New Roman"/>
          <w:sz w:val="16"/>
          <w:szCs w:val="16"/>
        </w:rPr>
        <w:t>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трубку буферного раствора</w:t>
      </w:r>
      <w:r w:rsidRPr="0057682D">
        <w:rPr>
          <w:rFonts w:ascii="Times New Roman" w:hAnsi="Times New Roman" w:cs="Times New Roman"/>
          <w:sz w:val="16"/>
          <w:szCs w:val="16"/>
        </w:rPr>
        <w:t xml:space="preserve">.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Перемешать его для обеспечения хорошего извлечения образца</w:t>
      </w:r>
      <w:r w:rsidRPr="0057682D">
        <w:rPr>
          <w:rFonts w:ascii="Times New Roman" w:hAnsi="Times New Roman" w:cs="Times New Roman"/>
          <w:sz w:val="16"/>
          <w:szCs w:val="16"/>
        </w:rPr>
        <w:t>.</w:t>
      </w:r>
    </w:p>
    <w:p w14:paraId="1DDADB80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</w:rPr>
        <w:t xml:space="preserve">CPV </w:t>
      </w: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Ag</w:t>
      </w:r>
      <w:r w:rsidRPr="0057682D">
        <w:rPr>
          <w:rFonts w:ascii="Times New Roman" w:hAnsi="Times New Roman" w:cs="Times New Roman"/>
          <w:b/>
          <w:sz w:val="16"/>
          <w:szCs w:val="16"/>
          <w:lang w:bidi="ru-RU"/>
        </w:rPr>
        <w:t>:</w:t>
      </w:r>
    </w:p>
    <w:p w14:paraId="70237BC3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 xml:space="preserve">- 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Соберите свежий собачий кал или рвоту палочкой с тампоном</w:t>
      </w:r>
      <w:r w:rsidRPr="0057682D">
        <w:rPr>
          <w:rFonts w:ascii="Times New Roman" w:hAnsi="Times New Roman" w:cs="Times New Roman"/>
          <w:sz w:val="16"/>
          <w:szCs w:val="16"/>
        </w:rPr>
        <w:t>.</w:t>
      </w:r>
    </w:p>
    <w:p w14:paraId="1C4FE5DF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>-  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Поместите мокрый тампон в имеющуюся аналитическую буферную пробирку</w:t>
      </w:r>
      <w:r w:rsidRPr="0057682D">
        <w:rPr>
          <w:rFonts w:ascii="Times New Roman" w:hAnsi="Times New Roman" w:cs="Times New Roman"/>
          <w:sz w:val="16"/>
          <w:szCs w:val="16"/>
        </w:rPr>
        <w:t xml:space="preserve">.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Встряхните ее</w:t>
      </w:r>
      <w:r w:rsidRPr="0057682D">
        <w:rPr>
          <w:rFonts w:ascii="Times New Roman" w:hAnsi="Times New Roman" w:cs="Times New Roman"/>
          <w:sz w:val="16"/>
          <w:szCs w:val="16"/>
        </w:rPr>
        <w:t xml:space="preserve">,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чтобы обеспечить хорошую экстракцию образца</w:t>
      </w:r>
      <w:r w:rsidRPr="0057682D">
        <w:rPr>
          <w:rFonts w:ascii="Times New Roman" w:hAnsi="Times New Roman" w:cs="Times New Roman"/>
          <w:sz w:val="16"/>
          <w:szCs w:val="16"/>
        </w:rPr>
        <w:t>.</w:t>
      </w:r>
    </w:p>
    <w:p w14:paraId="40326392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8229D6C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>-    </w:t>
      </w:r>
      <w:r w:rsidRPr="0057682D">
        <w:rPr>
          <w:rFonts w:ascii="Times New Roman" w:hAnsi="Times New Roman" w:cs="Times New Roman"/>
          <w:sz w:val="16"/>
          <w:szCs w:val="16"/>
          <w:lang w:bidi="ru-RU"/>
        </w:rPr>
        <w:t>Достаньте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кассету из упаковки и поместите ее горизонтально</w:t>
      </w:r>
      <w:r w:rsidRPr="0057682D">
        <w:rPr>
          <w:rFonts w:ascii="Times New Roman" w:hAnsi="Times New Roman" w:cs="Times New Roman"/>
          <w:sz w:val="16"/>
          <w:szCs w:val="16"/>
        </w:rPr>
        <w:t>.</w:t>
      </w:r>
    </w:p>
    <w:p w14:paraId="12FE19B8" w14:textId="77777777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682D">
        <w:rPr>
          <w:rFonts w:ascii="Times New Roman" w:hAnsi="Times New Roman" w:cs="Times New Roman"/>
          <w:sz w:val="16"/>
          <w:szCs w:val="16"/>
        </w:rPr>
        <w:t>-   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Последовательно </w:t>
      </w:r>
      <w:r w:rsidRPr="0057682D">
        <w:rPr>
          <w:rFonts w:ascii="Times New Roman" w:hAnsi="Times New Roman" w:cs="Times New Roman"/>
          <w:sz w:val="16"/>
          <w:szCs w:val="16"/>
          <w:lang w:bidi="ru-RU"/>
        </w:rPr>
        <w:t>капните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</w:t>
      </w:r>
      <w:r w:rsidRPr="0057682D">
        <w:rPr>
          <w:rFonts w:ascii="Times New Roman" w:hAnsi="Times New Roman" w:cs="Times New Roman"/>
          <w:sz w:val="16"/>
          <w:szCs w:val="16"/>
        </w:rPr>
        <w:t xml:space="preserve">3 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капли образца</w:t>
      </w:r>
      <w:r w:rsidRPr="0057682D">
        <w:rPr>
          <w:rFonts w:ascii="Times New Roman" w:hAnsi="Times New Roman" w:cs="Times New Roman"/>
          <w:sz w:val="16"/>
          <w:szCs w:val="16"/>
        </w:rPr>
        <w:t> </w:t>
      </w:r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в </w:t>
      </w:r>
      <w:proofErr w:type="spellStart"/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>пробоотборное</w:t>
      </w:r>
      <w:proofErr w:type="spellEnd"/>
      <w:r w:rsidRPr="0057682D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 отверстие </w:t>
      </w:r>
      <w:r w:rsidRPr="0057682D">
        <w:rPr>
          <w:rFonts w:ascii="Times New Roman" w:hAnsi="Times New Roman" w:cs="Times New Roman"/>
          <w:sz w:val="16"/>
          <w:szCs w:val="16"/>
        </w:rPr>
        <w:t>«S»</w:t>
      </w:r>
    </w:p>
    <w:p w14:paraId="392D676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    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Оцените результат в течение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306E59">
        <w:rPr>
          <w:rFonts w:ascii="Times New Roman" w:hAnsi="Times New Roman" w:cs="Times New Roman"/>
          <w:sz w:val="18"/>
          <w:szCs w:val="18"/>
        </w:rPr>
        <w:t>5-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306E59">
        <w:rPr>
          <w:rFonts w:ascii="Times New Roman" w:hAnsi="Times New Roman" w:cs="Times New Roman"/>
          <w:sz w:val="18"/>
          <w:szCs w:val="18"/>
        </w:rPr>
        <w:t xml:space="preserve">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E3F5A4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D5362A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ОЦЕНКА РЕЗУЛЬТАТОВ</w:t>
      </w:r>
    </w:p>
    <w:p w14:paraId="12FC84D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306E59">
        <w:rPr>
          <w:rFonts w:ascii="Times New Roman" w:hAnsi="Times New Roman" w:cs="Times New Roman"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7C814D0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proofErr w:type="gramStart"/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Появляется</w:t>
      </w:r>
      <w:proofErr w:type="gramEnd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только полоса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775CBD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Недействительный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bCs/>
          <w:sz w:val="18"/>
          <w:szCs w:val="18"/>
        </w:rPr>
        <w:t>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зоне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D1A6C3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E50E317" wp14:editId="6024C5BE">
            <wp:extent cx="3319145" cy="6731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0734" cy="6795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B599A0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D3525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440A8475" w14:textId="69A86D8B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28866D3" w14:textId="55DA9DB4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Срок хранения тестового набора указан на упаковке</w:t>
      </w:r>
      <w:r w:rsidRPr="00306E59">
        <w:rPr>
          <w:rFonts w:ascii="Times New Roman" w:hAnsi="Times New Roman" w:cs="Times New Roman"/>
          <w:sz w:val="18"/>
          <w:szCs w:val="18"/>
        </w:rPr>
        <w:t>. </w:t>
      </w:r>
    </w:p>
    <w:p w14:paraId="25DDA33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cs/>
          <w:lang w:bidi="ru-RU"/>
        </w:rPr>
        <w:t>НЕ ЗАМОРАЖИВАТЬ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CA4FEA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Не хранить тест</w:t>
      </w:r>
      <w:r w:rsidRPr="00306E59">
        <w:rPr>
          <w:rFonts w:ascii="Times New Roman" w:hAnsi="Times New Roman" w:cs="Times New Roman"/>
          <w:b/>
          <w:sz w:val="18"/>
          <w:szCs w:val="18"/>
        </w:rPr>
        <w:t>-</w:t>
      </w: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набор под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прямыми лучами солнца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59949B8" w14:textId="5AA1321B" w:rsidR="00306E59" w:rsidRPr="00306E59" w:rsidRDefault="0057682D" w:rsidP="0057682D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7C0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74AE03E3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2D818D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73D05C8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B13AD2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CE6E02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310A7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46C0F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0050393" w14:textId="05F8F7D1" w:rsidR="00B71E29" w:rsidRPr="00306E59" w:rsidRDefault="00B71E29" w:rsidP="003A7C0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B71E29" w:rsidRPr="00306E59" w:rsidSect="00306E59">
      <w:pgSz w:w="11906" w:h="16838"/>
      <w:pgMar w:top="568" w:right="424" w:bottom="142" w:left="567" w:header="708" w:footer="708" w:gutter="0"/>
      <w:cols w:num="2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59"/>
    <w:rsid w:val="000F6DC9"/>
    <w:rsid w:val="001D60AB"/>
    <w:rsid w:val="00306E59"/>
    <w:rsid w:val="003A7C08"/>
    <w:rsid w:val="0053033D"/>
    <w:rsid w:val="0057682D"/>
    <w:rsid w:val="005F0678"/>
    <w:rsid w:val="008A6FF6"/>
    <w:rsid w:val="009078AE"/>
    <w:rsid w:val="00B64874"/>
    <w:rsid w:val="00B71E29"/>
    <w:rsid w:val="00B91363"/>
    <w:rsid w:val="00C11488"/>
    <w:rsid w:val="00E326CC"/>
    <w:rsid w:val="00E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96A"/>
  <w15:docId w15:val="{689E1B5E-46B2-4A7B-9172-112658E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5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82D"/>
    <w:rPr>
      <w:b/>
      <w:bCs/>
    </w:rPr>
  </w:style>
  <w:style w:type="character" w:styleId="a7">
    <w:name w:val="Hyperlink"/>
    <w:basedOn w:val="a0"/>
    <w:uiPriority w:val="99"/>
    <w:unhideWhenUsed/>
    <w:rsid w:val="003A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13</cp:revision>
  <cp:lastPrinted>2022-12-02T15:17:00Z</cp:lastPrinted>
  <dcterms:created xsi:type="dcterms:W3CDTF">2022-08-09T15:48:00Z</dcterms:created>
  <dcterms:modified xsi:type="dcterms:W3CDTF">2023-09-13T20:55:00Z</dcterms:modified>
</cp:coreProperties>
</file>