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1BEE2" w14:textId="77777777" w:rsidR="00306E59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>
        <w:rPr>
          <w:noProof/>
          <w:lang w:eastAsia="ru-RU"/>
        </w:rPr>
        <w:drawing>
          <wp:inline distT="0" distB="0" distL="0" distR="0" wp14:anchorId="3B66F65E" wp14:editId="7CFDBEA6">
            <wp:extent cx="2172970" cy="10287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24BB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</w:p>
    <w:p w14:paraId="7635DC9E" w14:textId="293E3A1F" w:rsidR="00306E59" w:rsidRPr="00306E59" w:rsidRDefault="00306E59" w:rsidP="00306E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CDV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>+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CPV </w:t>
      </w:r>
      <w:r w:rsidR="0049112D">
        <w:rPr>
          <w:rFonts w:ascii="Times New Roman" w:hAnsi="Times New Roman" w:cs="Times New Roman"/>
          <w:b/>
          <w:bCs/>
          <w:sz w:val="20"/>
          <w:szCs w:val="20"/>
        </w:rPr>
        <w:t>Ab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 -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иммунохроматографический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(CDV </w:t>
      </w:r>
      <w:r w:rsidR="0049112D">
        <w:rPr>
          <w:rFonts w:ascii="Times New Roman" w:hAnsi="Times New Roman" w:cs="Times New Roman"/>
          <w:b/>
          <w:bCs/>
          <w:sz w:val="20"/>
          <w:szCs w:val="20"/>
        </w:rPr>
        <w:t>Ab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и 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с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>обачье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го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Парвовирус</w:t>
      </w:r>
      <w:r>
        <w:rPr>
          <w:rFonts w:ascii="Times New Roman" w:hAnsi="Times New Roman" w:cs="Times New Roman"/>
          <w:b/>
          <w:bCs/>
          <w:sz w:val="20"/>
          <w:szCs w:val="20"/>
          <w:lang w:bidi="ru-RU"/>
        </w:rPr>
        <w:t>а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 </w:t>
      </w:r>
      <w:r w:rsidR="0049112D">
        <w:rPr>
          <w:rFonts w:ascii="Times New Roman" w:hAnsi="Times New Roman" w:cs="Times New Roman"/>
          <w:b/>
          <w:bCs/>
          <w:sz w:val="20"/>
          <w:szCs w:val="20"/>
        </w:rPr>
        <w:t>Ab</w:t>
      </w:r>
      <w:r w:rsidRPr="00306E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06E59">
        <w:rPr>
          <w:rFonts w:ascii="Times New Roman" w:hAnsi="Times New Roman" w:cs="Times New Roman"/>
          <w:b/>
          <w:bCs/>
          <w:sz w:val="20"/>
          <w:szCs w:val="20"/>
          <w:cs/>
          <w:lang w:bidi="ru-RU"/>
        </w:rPr>
        <w:t xml:space="preserve">в </w:t>
      </w:r>
      <w:r w:rsidR="0049112D">
        <w:rPr>
          <w:rFonts w:ascii="Times New Roman" w:hAnsi="Times New Roman" w:cs="Times New Roman"/>
          <w:b/>
          <w:bCs/>
          <w:sz w:val="20"/>
          <w:szCs w:val="20"/>
          <w:lang w:bidi="ru-RU"/>
        </w:rPr>
        <w:t>сыворотке или плазме крови</w:t>
      </w:r>
    </w:p>
    <w:p w14:paraId="0B5D8BD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EC9927E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проведения теста</w:t>
      </w:r>
    </w:p>
    <w:p w14:paraId="36059CC7" w14:textId="4EB31614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Комбинированный 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анти</w:t>
      </w:r>
      <w:r w:rsidR="00405C65">
        <w:rPr>
          <w:rFonts w:ascii="Times New Roman" w:hAnsi="Times New Roman" w:cs="Times New Roman"/>
          <w:sz w:val="18"/>
          <w:szCs w:val="18"/>
          <w:lang w:bidi="ru-RU"/>
        </w:rPr>
        <w:t>тел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собачьей чумы или анти</w:t>
      </w:r>
      <w:r w:rsidR="00401806">
        <w:rPr>
          <w:rFonts w:ascii="Times New Roman" w:hAnsi="Times New Roman" w:cs="Times New Roman"/>
          <w:sz w:val="18"/>
          <w:szCs w:val="18"/>
          <w:lang w:bidi="ru-RU"/>
        </w:rPr>
        <w:t>тел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</w:t>
      </w:r>
      <w:r w:rsidR="00405C65">
        <w:rPr>
          <w:rFonts w:ascii="Times New Roman" w:hAnsi="Times New Roman" w:cs="Times New Roman"/>
          <w:sz w:val="18"/>
          <w:szCs w:val="18"/>
          <w:lang w:bidi="ru-RU"/>
        </w:rPr>
        <w:t>тел</w:t>
      </w:r>
      <w:r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собачьей чумы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или собачьего парвовируса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5C503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Интерпретация результатов </w:t>
      </w:r>
      <w:r>
        <w:rPr>
          <w:rFonts w:ascii="Times New Roman" w:hAnsi="Times New Roman" w:cs="Times New Roman"/>
          <w:sz w:val="18"/>
          <w:szCs w:val="18"/>
          <w:lang w:bidi="ru-RU"/>
        </w:rPr>
        <w:t>1</w:t>
      </w:r>
      <w:r w:rsidRPr="00306E59">
        <w:rPr>
          <w:rFonts w:ascii="Times New Roman" w:hAnsi="Times New Roman" w:cs="Times New Roman"/>
          <w:sz w:val="18"/>
          <w:szCs w:val="18"/>
        </w:rPr>
        <w:t>5-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306E59">
        <w:rPr>
          <w:rFonts w:ascii="Times New Roman" w:hAnsi="Times New Roman" w:cs="Times New Roman"/>
          <w:sz w:val="18"/>
          <w:szCs w:val="18"/>
        </w:rPr>
        <w:t xml:space="preserve">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минут</w:t>
      </w:r>
    </w:p>
    <w:p w14:paraId="407D2FBB" w14:textId="77777777" w:rsidR="00306E59" w:rsidRPr="00C11488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="0053033D" w:rsidRPr="00C11488">
        <w:rPr>
          <w:rFonts w:ascii="Times New Roman" w:hAnsi="Times New Roman" w:cs="Times New Roman"/>
          <w:b/>
          <w:bCs/>
          <w:sz w:val="18"/>
          <w:szCs w:val="18"/>
        </w:rPr>
        <w:t>ВНИМАНИЕ! РЕЗУЛЬТАТ ЧЕРЕЗ ЧАС И БОЛЕЕ ЯВЛЯЕТСЯ НЕДЕЙСТВИТЕЛЬНЫМ!</w:t>
      </w:r>
    </w:p>
    <w:p w14:paraId="1D9D0129" w14:textId="77777777" w:rsid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bidi="ru-RU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Инструкция</w:t>
      </w:r>
    </w:p>
    <w:p w14:paraId="2B424EC6" w14:textId="77777777" w:rsidR="00306E59" w:rsidRPr="00306E59" w:rsidRDefault="00306E59" w:rsidP="00306E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29D4C358" w14:textId="77777777" w:rsidR="00306E59" w:rsidRPr="00306E59" w:rsidRDefault="00306E59" w:rsidP="00306E59">
      <w:pPr>
        <w:spacing w:after="4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1.     </w:t>
      </w:r>
      <w:r>
        <w:rPr>
          <w:rFonts w:ascii="Times New Roman" w:hAnsi="Times New Roman" w:cs="Times New Roman"/>
          <w:b/>
          <w:bCs/>
          <w:sz w:val="18"/>
          <w:szCs w:val="18"/>
          <w:lang w:bidi="ru-RU"/>
        </w:rPr>
        <w:t>НАЗНАЧЕНИЕ</w:t>
      </w:r>
    </w:p>
    <w:p w14:paraId="6256D066" w14:textId="3D911A8C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Экспресс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к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 xml:space="preserve"> -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иммунохроматографический тест для качественного определения вируса собачьей чумы </w:t>
      </w:r>
      <w:r w:rsidRPr="00306E59">
        <w:rPr>
          <w:rFonts w:ascii="Times New Roman" w:hAnsi="Times New Roman" w:cs="Times New Roman"/>
          <w:sz w:val="18"/>
          <w:szCs w:val="18"/>
        </w:rPr>
        <w:t xml:space="preserve">(CDV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Собачьему Парвовирусу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в </w:t>
      </w:r>
      <w:r w:rsidR="00405C65">
        <w:rPr>
          <w:rFonts w:ascii="Times New Roman" w:hAnsi="Times New Roman" w:cs="Times New Roman"/>
          <w:sz w:val="18"/>
          <w:szCs w:val="18"/>
          <w:lang w:bidi="ru-RU"/>
        </w:rPr>
        <w:t>сыворотке или плазме крови</w:t>
      </w:r>
    </w:p>
    <w:p w14:paraId="3785B33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 xml:space="preserve">Время </w:t>
      </w: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анализа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</w:rPr>
        <w:t>15 -</w:t>
      </w:r>
      <w:r>
        <w:rPr>
          <w:rFonts w:ascii="Times New Roman" w:hAnsi="Times New Roman" w:cs="Times New Roman"/>
          <w:sz w:val="18"/>
          <w:szCs w:val="18"/>
        </w:rPr>
        <w:t xml:space="preserve"> 2</w:t>
      </w:r>
      <w:r w:rsidRPr="00306E59">
        <w:rPr>
          <w:rFonts w:ascii="Times New Roman" w:hAnsi="Times New Roman" w:cs="Times New Roman"/>
          <w:sz w:val="18"/>
          <w:szCs w:val="18"/>
        </w:rPr>
        <w:t xml:space="preserve">0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мин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F384C59" w14:textId="29E6636B" w:rsidR="00306E59" w:rsidRPr="004911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Образец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="0049112D">
        <w:rPr>
          <w:rFonts w:ascii="Times New Roman" w:hAnsi="Times New Roman" w:cs="Times New Roman"/>
          <w:bCs/>
          <w:sz w:val="18"/>
          <w:szCs w:val="18"/>
        </w:rPr>
        <w:t>Сыворотка или плазма крови</w:t>
      </w:r>
    </w:p>
    <w:p w14:paraId="4DD5BB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B7CE2E3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2.     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ПРИНЦИП АНАЛИЗА</w:t>
      </w:r>
    </w:p>
    <w:p w14:paraId="2118DC22" w14:textId="0A5C5DA6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bidi="ru-RU"/>
        </w:rPr>
        <w:t>К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омбинированный </w:t>
      </w:r>
      <w:r>
        <w:rPr>
          <w:rFonts w:ascii="Times New Roman" w:hAnsi="Times New Roman" w:cs="Times New Roman"/>
          <w:sz w:val="18"/>
          <w:szCs w:val="18"/>
          <w:lang w:bidi="ru-RU"/>
        </w:rPr>
        <w:t>э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кспресс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тест </w:t>
      </w:r>
      <w:r w:rsidRPr="00306E59">
        <w:rPr>
          <w:rFonts w:ascii="Times New Roman" w:hAnsi="Times New Roman" w:cs="Times New Roman"/>
          <w:sz w:val="18"/>
          <w:szCs w:val="18"/>
        </w:rPr>
        <w:t>CDV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5E09">
        <w:rPr>
          <w:rFonts w:ascii="Times New Roman" w:hAnsi="Times New Roman" w:cs="Times New Roman"/>
          <w:sz w:val="18"/>
          <w:szCs w:val="18"/>
          <w:lang w:val="en-US"/>
        </w:rPr>
        <w:t>Ab</w:t>
      </w:r>
      <w:r w:rsidR="00355E09" w:rsidRPr="00355E0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+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 xml:space="preserve">CPV </w:t>
      </w:r>
      <w:r w:rsidR="0049112D">
        <w:rPr>
          <w:rFonts w:ascii="Times New Roman" w:hAnsi="Times New Roman" w:cs="Times New Roman"/>
          <w:sz w:val="18"/>
          <w:szCs w:val="18"/>
        </w:rPr>
        <w:t>Ab</w:t>
      </w:r>
      <w:r w:rsidRPr="00306E59"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основан на многослойном иммунохроматографическом анализе бокового потока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Испытательное устройство имеет испытательное окно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Испытательное окно имеет невидимую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тестовую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зону 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(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контрольную</w:t>
      </w:r>
      <w:r w:rsidRPr="00306E59">
        <w:rPr>
          <w:rFonts w:ascii="Times New Roman" w:hAnsi="Times New Roman" w:cs="Times New Roman"/>
          <w:sz w:val="18"/>
          <w:szCs w:val="18"/>
        </w:rPr>
        <w:t xml:space="preserve">)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зону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Когда образец помещается в пробоотборное отверстие на устройстве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жидкость растекается по бокам на поверхности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полоски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Если при этом в образце имеется достаточно анти</w:t>
      </w:r>
      <w:r w:rsidR="00355E09">
        <w:rPr>
          <w:rFonts w:ascii="Times New Roman" w:hAnsi="Times New Roman" w:cs="Times New Roman"/>
          <w:sz w:val="18"/>
          <w:szCs w:val="18"/>
          <w:lang w:bidi="ru-RU"/>
        </w:rPr>
        <w:t>тел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собачьей чумы или анти</w:t>
      </w:r>
      <w:r w:rsidR="00780BFC">
        <w:rPr>
          <w:rFonts w:ascii="Times New Roman" w:hAnsi="Times New Roman" w:cs="Times New Roman"/>
          <w:sz w:val="18"/>
          <w:szCs w:val="18"/>
          <w:lang w:bidi="ru-RU"/>
        </w:rPr>
        <w:t>тел</w:t>
      </w:r>
      <w:bookmarkStart w:id="0" w:name="_GoBack"/>
      <w:bookmarkEnd w:id="0"/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собачьего парвовируса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то появляется видимая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должна всегда появляться после помещения образца в устройство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показывая достоверный результат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Тем самым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устройство может точно показывать наличие анти</w:t>
      </w:r>
      <w:r w:rsidR="00333F10">
        <w:rPr>
          <w:rFonts w:ascii="Times New Roman" w:hAnsi="Times New Roman" w:cs="Times New Roman"/>
          <w:sz w:val="18"/>
          <w:szCs w:val="18"/>
          <w:lang w:bidi="ru-RU"/>
        </w:rPr>
        <w:t>тел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собачьей чумы или собачьего парвовируса в образце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1C1CAA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287913B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3.     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СОСТАВ НАБОРА</w:t>
      </w:r>
    </w:p>
    <w:p w14:paraId="762215A2" w14:textId="645A1D9D" w:rsidR="00306E59" w:rsidRPr="00306E59" w:rsidRDefault="00306E59" w:rsidP="0033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</w:rPr>
        <w:t>×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пакетов из фольги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 каждом пакете содержится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одна кассета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одна пипетка и влагопоглотитель</w:t>
      </w:r>
    </w:p>
    <w:p w14:paraId="13114DBC" w14:textId="4020BAE0" w:rsidR="00306E59" w:rsidRPr="00306E59" w:rsidRDefault="00306E59" w:rsidP="0033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="008D5CF2">
        <w:rPr>
          <w:rFonts w:ascii="Times New Roman" w:hAnsi="Times New Roman" w:cs="Times New Roman"/>
          <w:sz w:val="18"/>
          <w:szCs w:val="18"/>
        </w:rPr>
        <w:t>Капельница с буфером объемом 4МЛ</w:t>
      </w:r>
      <w:r w:rsidRPr="00306E59">
        <w:rPr>
          <w:rFonts w:ascii="Times New Roman" w:hAnsi="Times New Roman" w:cs="Times New Roman"/>
          <w:sz w:val="18"/>
          <w:szCs w:val="18"/>
        </w:rPr>
        <w:t> </w:t>
      </w:r>
    </w:p>
    <w:p w14:paraId="19DFEC7B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  <w:r>
        <w:rPr>
          <w:rFonts w:ascii="Times New Roman" w:hAnsi="Times New Roman" w:cs="Times New Roman"/>
          <w:sz w:val="18"/>
          <w:szCs w:val="18"/>
        </w:rPr>
        <w:t>-     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Руководство по использованию</w:t>
      </w:r>
    </w:p>
    <w:p w14:paraId="3E7FF397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DB0B79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F7F8CCC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2B493465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26BC8B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6BFF7C34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434CB66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70FF3DD9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0AF4AE43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bidi="ru-RU"/>
        </w:rPr>
      </w:pPr>
    </w:p>
    <w:p w14:paraId="3A1ECB17" w14:textId="4A61F9E3" w:rsidR="0057682D" w:rsidRDefault="0057682D" w:rsidP="005768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1D7B463" w14:textId="77160E70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3A7C08"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008A637" wp14:editId="06DD42D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24BC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14:paraId="00FE3A5C" w14:textId="77777777" w:rsidR="0057682D" w:rsidRPr="007A5ACC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4118ADA" w14:textId="77777777" w:rsidR="0057682D" w:rsidRDefault="0057682D" w:rsidP="0057682D">
      <w:pPr>
        <w:pStyle w:val="a5"/>
        <w:spacing w:before="0" w:beforeAutospacing="0" w:after="0" w:afterAutospacing="0" w:line="158" w:lineRule="atLeast"/>
        <w:ind w:firstLine="208"/>
        <w:jc w:val="both"/>
        <w:rPr>
          <w:rStyle w:val="a6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2BBC4CB6" w14:textId="77777777" w:rsidR="0057682D" w:rsidRPr="00306E59" w:rsidRDefault="0057682D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3C37298F" w14:textId="77777777" w:rsidR="00306E59" w:rsidRPr="00306E59" w:rsidRDefault="00306E59" w:rsidP="00306E59">
      <w:pPr>
        <w:spacing w:after="8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4.     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ПРОЦЕДУРА ИСПЫТАНИЯ</w:t>
      </w:r>
    </w:p>
    <w:p w14:paraId="2B4226CC" w14:textId="557A6382" w:rsidR="00306E59" w:rsidRPr="00306E59" w:rsidRDefault="00405C65" w:rsidP="00306E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1" w:name="OLE_LINK1"/>
      <w:r w:rsidRPr="008304F0"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53485AC0" wp14:editId="507CE9A3">
            <wp:extent cx="3283383" cy="11963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519" cy="11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3D71D67" w14:textId="21AC8D9E" w:rsidR="00306E59" w:rsidRPr="0057682D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  <w:lang w:val="en-US"/>
        </w:rPr>
        <w:t>CDV</w:t>
      </w:r>
      <w:r w:rsidRPr="0057682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9112D">
        <w:rPr>
          <w:rFonts w:ascii="Times New Roman" w:hAnsi="Times New Roman" w:cs="Times New Roman"/>
          <w:b/>
          <w:sz w:val="16"/>
          <w:szCs w:val="16"/>
          <w:lang w:val="en-US"/>
        </w:rPr>
        <w:t>Ab</w:t>
      </w:r>
      <w:r w:rsidRPr="0057682D">
        <w:rPr>
          <w:rFonts w:ascii="Times New Roman" w:hAnsi="Times New Roman" w:cs="Times New Roman"/>
          <w:b/>
          <w:sz w:val="16"/>
          <w:szCs w:val="16"/>
        </w:rPr>
        <w:t>:</w:t>
      </w:r>
    </w:p>
    <w:p w14:paraId="27E66254" w14:textId="78695873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Возьмите образец плазмы или сыворотки крови. </w:t>
      </w:r>
    </w:p>
    <w:p w14:paraId="4C56F706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>Достаньте кассету из пакета и положите ее горизонтально.</w:t>
      </w:r>
    </w:p>
    <w:p w14:paraId="3F4F7819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Капните 1 каплю образца и немедленно добавьте 2-3 капли буферного раствора в пробоотборное отверстие «S».   </w:t>
      </w:r>
    </w:p>
    <w:p w14:paraId="66BF2588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Оцените результат через 15-20 минут. </w:t>
      </w:r>
    </w:p>
    <w:p w14:paraId="1DDADB80" w14:textId="1C774D8A" w:rsidR="00306E59" w:rsidRPr="0057682D" w:rsidRDefault="00306E59" w:rsidP="0040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7682D">
        <w:rPr>
          <w:rFonts w:ascii="Times New Roman" w:hAnsi="Times New Roman" w:cs="Times New Roman"/>
          <w:b/>
          <w:sz w:val="16"/>
          <w:szCs w:val="16"/>
        </w:rPr>
        <w:t xml:space="preserve">CPV </w:t>
      </w:r>
      <w:r w:rsidR="0049112D">
        <w:rPr>
          <w:rFonts w:ascii="Times New Roman" w:hAnsi="Times New Roman" w:cs="Times New Roman"/>
          <w:b/>
          <w:sz w:val="16"/>
          <w:szCs w:val="16"/>
          <w:lang w:val="en-US"/>
        </w:rPr>
        <w:t>Ab</w:t>
      </w:r>
      <w:r w:rsidRPr="0057682D">
        <w:rPr>
          <w:rFonts w:ascii="Times New Roman" w:hAnsi="Times New Roman" w:cs="Times New Roman"/>
          <w:b/>
          <w:sz w:val="16"/>
          <w:szCs w:val="16"/>
          <w:lang w:bidi="ru-RU"/>
        </w:rPr>
        <w:t>:</w:t>
      </w:r>
    </w:p>
    <w:p w14:paraId="7C733793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Возьмите образец плазмы или сыворотки крови. </w:t>
      </w:r>
    </w:p>
    <w:p w14:paraId="6B27EFB8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>Достаньте кассету из пакета и положите ее горизонтально.</w:t>
      </w:r>
    </w:p>
    <w:p w14:paraId="762466A4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Капните 1 каплю образца и немедленно добавьте 2-3 капли буферного раствора в пробоотборное отверстие «S».   </w:t>
      </w:r>
    </w:p>
    <w:p w14:paraId="6D82AB12" w14:textId="77777777" w:rsidR="00401806" w:rsidRPr="00401806" w:rsidRDefault="00401806" w:rsidP="00401806">
      <w:pPr>
        <w:numPr>
          <w:ilvl w:val="0"/>
          <w:numId w:val="1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16"/>
          <w:szCs w:val="16"/>
        </w:rPr>
      </w:pPr>
      <w:r w:rsidRPr="00401806">
        <w:rPr>
          <w:rFonts w:ascii="Times New Roman" w:hAnsi="Times New Roman" w:cs="Times New Roman"/>
          <w:sz w:val="16"/>
          <w:szCs w:val="16"/>
        </w:rPr>
        <w:t xml:space="preserve">Оцените результат через 15-20 минут. </w:t>
      </w:r>
    </w:p>
    <w:p w14:paraId="392D6762" w14:textId="77777777" w:rsidR="00306E59" w:rsidRPr="00401806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401806">
        <w:rPr>
          <w:rFonts w:ascii="Times New Roman" w:hAnsi="Times New Roman" w:cs="Times New Roman"/>
          <w:sz w:val="16"/>
          <w:szCs w:val="16"/>
        </w:rPr>
        <w:t>-     </w:t>
      </w:r>
      <w:r w:rsidRPr="00401806">
        <w:rPr>
          <w:rFonts w:ascii="Times New Roman" w:hAnsi="Times New Roman" w:cs="Times New Roman"/>
          <w:sz w:val="16"/>
          <w:szCs w:val="16"/>
          <w:cs/>
          <w:lang w:bidi="ru-RU"/>
        </w:rPr>
        <w:t xml:space="preserve">Оцените результат в течение </w:t>
      </w:r>
      <w:r w:rsidRPr="00401806">
        <w:rPr>
          <w:rFonts w:ascii="Times New Roman" w:hAnsi="Times New Roman" w:cs="Times New Roman"/>
          <w:sz w:val="16"/>
          <w:szCs w:val="16"/>
          <w:lang w:bidi="ru-RU"/>
        </w:rPr>
        <w:t>1</w:t>
      </w:r>
      <w:r w:rsidRPr="00401806">
        <w:rPr>
          <w:rFonts w:ascii="Times New Roman" w:hAnsi="Times New Roman" w:cs="Times New Roman"/>
          <w:sz w:val="16"/>
          <w:szCs w:val="16"/>
        </w:rPr>
        <w:t xml:space="preserve">5-20 </w:t>
      </w:r>
      <w:r w:rsidRPr="00401806">
        <w:rPr>
          <w:rFonts w:ascii="Times New Roman" w:hAnsi="Times New Roman" w:cs="Times New Roman"/>
          <w:sz w:val="16"/>
          <w:szCs w:val="16"/>
          <w:cs/>
          <w:lang w:bidi="ru-RU"/>
        </w:rPr>
        <w:t>минут</w:t>
      </w:r>
      <w:r w:rsidRPr="00401806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DE3F5A4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4D5362A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5.     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ОЦЕНКА РЕЗУЛЬТАТОВ</w:t>
      </w:r>
    </w:p>
    <w:p w14:paraId="12FC84D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Положительный</w:t>
      </w:r>
      <w:r w:rsidRPr="00306E59">
        <w:rPr>
          <w:rFonts w:ascii="Times New Roman" w:hAnsi="Times New Roman" w:cs="Times New Roman"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Наличие обеих окрашенных полос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и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полоса чистая или смазанная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7C814D0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Отрицательный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>: 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только полоса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»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775CBDC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 w:hint="cs"/>
          <w:b/>
          <w:bCs/>
          <w:sz w:val="18"/>
          <w:szCs w:val="18"/>
          <w:lang w:bidi="ru-RU"/>
        </w:rPr>
        <w:t>Недействительный</w:t>
      </w:r>
      <w:r w:rsidRPr="00306E59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6E59">
        <w:rPr>
          <w:rFonts w:ascii="Times New Roman" w:hAnsi="Times New Roman" w:cs="Times New Roman"/>
          <w:bCs/>
          <w:sz w:val="18"/>
          <w:szCs w:val="18"/>
        </w:rPr>
        <w:t>В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зоне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не появляется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независимо от того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появляется ли </w:t>
      </w:r>
      <w:r>
        <w:rPr>
          <w:rFonts w:ascii="Times New Roman" w:hAnsi="Times New Roman" w:cs="Times New Roman"/>
          <w:sz w:val="18"/>
          <w:szCs w:val="18"/>
          <w:lang w:bidi="ru-RU"/>
        </w:rPr>
        <w:t>«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</w:t>
      </w:r>
      <w:r>
        <w:rPr>
          <w:rFonts w:ascii="Times New Roman" w:hAnsi="Times New Roman" w:cs="Times New Roman"/>
          <w:sz w:val="18"/>
          <w:szCs w:val="18"/>
          <w:lang w:bidi="ru-RU"/>
        </w:rPr>
        <w:t>»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окрашенная полоса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D1A6C32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> </w:t>
      </w:r>
      <w:r w:rsidRPr="00306E59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114300" distR="114300" wp14:anchorId="5E50E317" wp14:editId="6024C5BE">
            <wp:extent cx="3319145" cy="673100"/>
            <wp:effectExtent l="0" t="0" r="0" b="0"/>
            <wp:docPr id="2" name="Picture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0734" cy="679506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B599A0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6D35257" w14:textId="77777777" w:rsidR="00306E59" w:rsidRPr="00306E59" w:rsidRDefault="00306E59" w:rsidP="00306E59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bCs/>
          <w:sz w:val="18"/>
          <w:szCs w:val="18"/>
        </w:rPr>
        <w:t>6.     </w:t>
      </w:r>
      <w:r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ХРАНЕНИЕ</w:t>
      </w:r>
    </w:p>
    <w:p w14:paraId="440A8475" w14:textId="2BE98668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можно хранить при комнатной температуре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628866D3" w14:textId="7FCD71A2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Срок хранения тестового набора указан на упаковке</w:t>
      </w:r>
      <w:r w:rsidRPr="00306E59">
        <w:rPr>
          <w:rFonts w:ascii="Times New Roman" w:hAnsi="Times New Roman" w:cs="Times New Roman"/>
          <w:sz w:val="18"/>
          <w:szCs w:val="18"/>
        </w:rPr>
        <w:t>. </w:t>
      </w:r>
    </w:p>
    <w:p w14:paraId="25DDA33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cs/>
          <w:lang w:bidi="ru-RU"/>
        </w:rPr>
        <w:t>НЕ ЗАМОРАЖИВАТЬ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CA4FEA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Не хранить тест</w:t>
      </w:r>
      <w:r w:rsidRPr="00306E59">
        <w:rPr>
          <w:rFonts w:ascii="Times New Roman" w:hAnsi="Times New Roman" w:cs="Times New Roman"/>
          <w:b/>
          <w:sz w:val="18"/>
          <w:szCs w:val="18"/>
        </w:rPr>
        <w:t>-</w:t>
      </w:r>
      <w:r w:rsidRPr="00306E59">
        <w:rPr>
          <w:rFonts w:ascii="Times New Roman" w:hAnsi="Times New Roman" w:cs="Times New Roman"/>
          <w:b/>
          <w:sz w:val="18"/>
          <w:szCs w:val="18"/>
          <w:cs/>
          <w:lang w:bidi="ru-RU"/>
        </w:rPr>
        <w:t>набор под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 xml:space="preserve"> прямыми лучами солнца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59949B8" w14:textId="5AA1321B" w:rsidR="00306E59" w:rsidRPr="00306E59" w:rsidRDefault="0057682D" w:rsidP="0057682D">
      <w:pPr>
        <w:spacing w:after="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A7C08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</w:rPr>
        <w:t>7.     </w:t>
      </w:r>
      <w:r w:rsidR="00306E59" w:rsidRPr="00306E59">
        <w:rPr>
          <w:rFonts w:ascii="Times New Roman" w:hAnsi="Times New Roman" w:cs="Times New Roman"/>
          <w:b/>
          <w:bCs/>
          <w:sz w:val="18"/>
          <w:szCs w:val="18"/>
          <w:cs/>
          <w:lang w:bidi="ru-RU"/>
        </w:rPr>
        <w:t>МЕРЫ ПРЕДОСТОРОЖНОСТИ</w:t>
      </w:r>
    </w:p>
    <w:p w14:paraId="74AE03E3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Для достижения лучших результатов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пожалуйста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строго соблюдайте данные инструкции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52D818D2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До начала анализа все реагенты должны иметь комнатную температуру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73D05C8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Вынимайте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кассету непосредственно перед применением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B13AD2A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повторно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0CE6E021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используйте тест</w:t>
      </w:r>
      <w:r w:rsidRPr="00306E59">
        <w:rPr>
          <w:rFonts w:ascii="Times New Roman" w:hAnsi="Times New Roman" w:cs="Times New Roman"/>
          <w:sz w:val="18"/>
          <w:szCs w:val="18"/>
        </w:rPr>
        <w:t>-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набор после истечения его срока годности</w:t>
      </w:r>
      <w:r w:rsidRPr="00306E59">
        <w:rPr>
          <w:rFonts w:ascii="Times New Roman" w:hAnsi="Times New Roman" w:cs="Times New Roman"/>
          <w:sz w:val="18"/>
          <w:szCs w:val="18"/>
        </w:rPr>
        <w:t xml:space="preserve">,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указанного на пакете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10310A7D" w14:textId="77777777" w:rsid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06E59">
        <w:rPr>
          <w:rFonts w:ascii="Times New Roman" w:hAnsi="Times New Roman" w:cs="Times New Roman"/>
          <w:sz w:val="18"/>
          <w:szCs w:val="18"/>
        </w:rPr>
        <w:t xml:space="preserve">-      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Компоненты набора прошли качественный контроль в качестве стандартной единицы партии</w:t>
      </w:r>
      <w:r w:rsidRPr="00306E59">
        <w:rPr>
          <w:rFonts w:ascii="Times New Roman" w:hAnsi="Times New Roman" w:cs="Times New Roman"/>
          <w:sz w:val="18"/>
          <w:szCs w:val="18"/>
        </w:rPr>
        <w:t xml:space="preserve">. </w:t>
      </w:r>
      <w:r w:rsidRPr="00306E59">
        <w:rPr>
          <w:rFonts w:ascii="Times New Roman" w:hAnsi="Times New Roman" w:cs="Times New Roman"/>
          <w:sz w:val="18"/>
          <w:szCs w:val="18"/>
          <w:cs/>
          <w:lang w:bidi="ru-RU"/>
        </w:rPr>
        <w:t>Не смешивайте компоненты из разных лотов</w:t>
      </w:r>
      <w:r w:rsidRPr="00306E59">
        <w:rPr>
          <w:rFonts w:ascii="Times New Roman" w:hAnsi="Times New Roman" w:cs="Times New Roman"/>
          <w:sz w:val="18"/>
          <w:szCs w:val="18"/>
        </w:rPr>
        <w:t>.</w:t>
      </w:r>
    </w:p>
    <w:p w14:paraId="446C0F3D" w14:textId="77777777" w:rsidR="00306E59" w:rsidRPr="00306E59" w:rsidRDefault="00306E59" w:rsidP="0030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60050393" w14:textId="05F8F7D1" w:rsidR="00B71E29" w:rsidRPr="00306E59" w:rsidRDefault="00B71E29" w:rsidP="003A7C08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B71E29" w:rsidRPr="00306E59" w:rsidSect="00306E59">
      <w:pgSz w:w="11906" w:h="16838"/>
      <w:pgMar w:top="568" w:right="424" w:bottom="142" w:left="567" w:header="708" w:footer="708" w:gutter="0"/>
      <w:cols w:num="2" w:space="5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E59"/>
    <w:rsid w:val="00164C1E"/>
    <w:rsid w:val="00306E59"/>
    <w:rsid w:val="00333F10"/>
    <w:rsid w:val="00355E09"/>
    <w:rsid w:val="003A7C08"/>
    <w:rsid w:val="00401806"/>
    <w:rsid w:val="00405C65"/>
    <w:rsid w:val="0049112D"/>
    <w:rsid w:val="0053033D"/>
    <w:rsid w:val="0057682D"/>
    <w:rsid w:val="005F0678"/>
    <w:rsid w:val="00780BFC"/>
    <w:rsid w:val="008A6FF6"/>
    <w:rsid w:val="008D5CF2"/>
    <w:rsid w:val="009078AE"/>
    <w:rsid w:val="00B64874"/>
    <w:rsid w:val="00B71E29"/>
    <w:rsid w:val="00B91363"/>
    <w:rsid w:val="00C11488"/>
    <w:rsid w:val="00E9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C96A"/>
  <w15:docId w15:val="{D76B2EF7-28EF-4683-A4C8-206DDFD8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3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5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682D"/>
    <w:rPr>
      <w:b/>
      <w:bCs/>
    </w:rPr>
  </w:style>
  <w:style w:type="character" w:styleId="a7">
    <w:name w:val="Hyperlink"/>
    <w:basedOn w:val="a0"/>
    <w:uiPriority w:val="99"/>
    <w:unhideWhenUsed/>
    <w:rsid w:val="003A7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Aнна Рева</dc:creator>
  <cp:lastModifiedBy>Пользователь</cp:lastModifiedBy>
  <cp:revision>18</cp:revision>
  <cp:lastPrinted>2022-12-02T15:17:00Z</cp:lastPrinted>
  <dcterms:created xsi:type="dcterms:W3CDTF">2022-08-09T15:48:00Z</dcterms:created>
  <dcterms:modified xsi:type="dcterms:W3CDTF">2023-09-20T21:24:00Z</dcterms:modified>
</cp:coreProperties>
</file>